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05AD0" w14:textId="77777777" w:rsidR="00967770" w:rsidRDefault="00967770" w:rsidP="00967770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LAKE FOREST ESTATES CLEAN WATER DISTRICT</w:t>
      </w:r>
    </w:p>
    <w:p w14:paraId="1EC8B23C" w14:textId="620CA98E" w:rsidR="00967770" w:rsidRDefault="00967770" w:rsidP="00967770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Board of Director</w:t>
      </w:r>
      <w:r w:rsidR="00FD3F69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’ Meeting</w:t>
      </w:r>
    </w:p>
    <w:p w14:paraId="146A6504" w14:textId="0DF8A6F5" w:rsidR="00967770" w:rsidRDefault="00967770" w:rsidP="00967770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 13, 2026 at 6:30 pm</w:t>
      </w:r>
    </w:p>
    <w:p w14:paraId="50B20D4A" w14:textId="77777777" w:rsidR="00967770" w:rsidRDefault="00967770" w:rsidP="00967770">
      <w:pPr>
        <w:pStyle w:val="NoSpacing"/>
        <w:jc w:val="center"/>
        <w:rPr>
          <w:b/>
          <w:bCs/>
          <w:sz w:val="24"/>
          <w:szCs w:val="24"/>
        </w:rPr>
      </w:pPr>
      <w:hyperlink r:id="rId5" w:history="1">
        <w:r>
          <w:rPr>
            <w:rStyle w:val="Hyperlink"/>
            <w:b/>
            <w:bCs/>
            <w:sz w:val="24"/>
            <w:szCs w:val="24"/>
          </w:rPr>
          <w:t>lfecwd.office@gmail.com</w:t>
        </w:r>
      </w:hyperlink>
    </w:p>
    <w:p w14:paraId="59B4AA9F" w14:textId="4BA8A8C2" w:rsidR="00967770" w:rsidRDefault="00967770" w:rsidP="00967770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Next meeting:   </w:t>
      </w:r>
      <w:r w:rsidR="00F53433">
        <w:rPr>
          <w:b/>
          <w:bCs/>
          <w:sz w:val="24"/>
          <w:szCs w:val="24"/>
        </w:rPr>
        <w:t>September 10, 2026</w:t>
      </w:r>
    </w:p>
    <w:p w14:paraId="03026E55" w14:textId="77777777" w:rsidR="00967770" w:rsidRDefault="00967770" w:rsidP="00967770">
      <w:pPr>
        <w:pStyle w:val="NoSpacing"/>
        <w:rPr>
          <w:b/>
          <w:bCs/>
          <w:sz w:val="24"/>
          <w:szCs w:val="24"/>
        </w:rPr>
      </w:pPr>
    </w:p>
    <w:p w14:paraId="0F4F5AD2" w14:textId="77777777" w:rsidR="00967770" w:rsidRDefault="00967770" w:rsidP="0096777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Call to Order: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Chairman Mark Basler</w:t>
      </w:r>
    </w:p>
    <w:p w14:paraId="725BD6A5" w14:textId="77777777" w:rsidR="00967770" w:rsidRDefault="00967770" w:rsidP="0096777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Roll Call:  </w:t>
      </w:r>
      <w:r>
        <w:rPr>
          <w:sz w:val="24"/>
          <w:szCs w:val="24"/>
        </w:rPr>
        <w:t>Mark Basler, Jim Donze, Don Kuehn, Eric Kelley, Bruce Giesler</w:t>
      </w:r>
    </w:p>
    <w:p w14:paraId="48467D2A" w14:textId="70C9CD04" w:rsidR="00967770" w:rsidRDefault="00F53433" w:rsidP="0096777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Introduction of Ethan Jokerst, Lake Forest Estates' new property manager</w:t>
      </w:r>
    </w:p>
    <w:p w14:paraId="225D7A47" w14:textId="77777777" w:rsidR="00F53433" w:rsidRDefault="00F53433" w:rsidP="00967770">
      <w:pPr>
        <w:pStyle w:val="NoSpacing"/>
        <w:rPr>
          <w:sz w:val="24"/>
          <w:szCs w:val="24"/>
        </w:rPr>
      </w:pPr>
    </w:p>
    <w:p w14:paraId="533C8C99" w14:textId="58A145DE" w:rsidR="00967770" w:rsidRDefault="00967770" w:rsidP="0096777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Approval of Agenda:</w:t>
      </w:r>
      <w:r>
        <w:rPr>
          <w:sz w:val="24"/>
          <w:szCs w:val="24"/>
        </w:rPr>
        <w:t xml:space="preserve">  Motion to approve by </w:t>
      </w:r>
      <w:r w:rsidR="00F53433">
        <w:rPr>
          <w:sz w:val="24"/>
          <w:szCs w:val="24"/>
        </w:rPr>
        <w:t>Bruce Giesler</w:t>
      </w:r>
      <w:r>
        <w:rPr>
          <w:sz w:val="24"/>
          <w:szCs w:val="24"/>
        </w:rPr>
        <w:t xml:space="preserve">.  Seconded by </w:t>
      </w:r>
      <w:r w:rsidR="00F53433">
        <w:rPr>
          <w:sz w:val="24"/>
          <w:szCs w:val="24"/>
        </w:rPr>
        <w:t>Eric Kelley</w:t>
      </w:r>
      <w:r>
        <w:rPr>
          <w:sz w:val="24"/>
          <w:szCs w:val="24"/>
        </w:rPr>
        <w:t>.  Motion passed with all in favor.</w:t>
      </w:r>
    </w:p>
    <w:p w14:paraId="54EAA957" w14:textId="267C39DE" w:rsidR="00967770" w:rsidRDefault="00967770" w:rsidP="0096777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Approval of </w:t>
      </w:r>
      <w:r w:rsidR="00F53433">
        <w:rPr>
          <w:b/>
          <w:bCs/>
          <w:sz w:val="24"/>
          <w:szCs w:val="24"/>
        </w:rPr>
        <w:t>July</w:t>
      </w:r>
      <w:r>
        <w:rPr>
          <w:b/>
          <w:bCs/>
          <w:sz w:val="24"/>
          <w:szCs w:val="24"/>
        </w:rPr>
        <w:t xml:space="preserve"> minutes:  </w:t>
      </w:r>
      <w:r>
        <w:rPr>
          <w:sz w:val="24"/>
          <w:szCs w:val="24"/>
        </w:rPr>
        <w:t xml:space="preserve">Motion to approve by </w:t>
      </w:r>
      <w:r w:rsidR="00F53433">
        <w:rPr>
          <w:sz w:val="24"/>
          <w:szCs w:val="24"/>
        </w:rPr>
        <w:t>Jim Donze</w:t>
      </w:r>
      <w:r>
        <w:rPr>
          <w:sz w:val="24"/>
          <w:szCs w:val="24"/>
        </w:rPr>
        <w:t>.  Seconded by Don Kuehn.  Motion passed with all in favor.</w:t>
      </w:r>
    </w:p>
    <w:p w14:paraId="496F4DB0" w14:textId="77777777" w:rsidR="00967770" w:rsidRDefault="00967770" w:rsidP="00967770">
      <w:pPr>
        <w:pStyle w:val="NoSpacing"/>
        <w:rPr>
          <w:sz w:val="24"/>
          <w:szCs w:val="24"/>
        </w:rPr>
      </w:pPr>
    </w:p>
    <w:p w14:paraId="4E044608" w14:textId="77777777" w:rsidR="00967770" w:rsidRDefault="00967770" w:rsidP="0096777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Office Administrator:  </w:t>
      </w:r>
      <w:r>
        <w:rPr>
          <w:sz w:val="24"/>
          <w:szCs w:val="24"/>
        </w:rPr>
        <w:t>Julie Orrick</w:t>
      </w:r>
    </w:p>
    <w:p w14:paraId="14FF8CBB" w14:textId="6BD8AF5D" w:rsidR="00967770" w:rsidRDefault="00F53433" w:rsidP="0096777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Copper and Lead testing </w:t>
      </w:r>
      <w:r w:rsidR="00645275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complete and filed </w:t>
      </w:r>
      <w:r w:rsidR="00225C03">
        <w:rPr>
          <w:sz w:val="24"/>
          <w:szCs w:val="24"/>
        </w:rPr>
        <w:t xml:space="preserve">with the EPA.  </w:t>
      </w:r>
      <w:r w:rsidR="00C41CC0">
        <w:rPr>
          <w:sz w:val="24"/>
          <w:szCs w:val="24"/>
        </w:rPr>
        <w:t>In response to a report mentioned by</w:t>
      </w:r>
      <w:r w:rsidR="00225C03">
        <w:rPr>
          <w:sz w:val="24"/>
          <w:szCs w:val="24"/>
        </w:rPr>
        <w:t xml:space="preserve"> Don Torretti </w:t>
      </w:r>
      <w:r w:rsidR="00C41CC0">
        <w:rPr>
          <w:sz w:val="24"/>
          <w:szCs w:val="24"/>
        </w:rPr>
        <w:t xml:space="preserve">regarding lead </w:t>
      </w:r>
      <w:r w:rsidR="00645275">
        <w:rPr>
          <w:sz w:val="24"/>
          <w:szCs w:val="24"/>
        </w:rPr>
        <w:t>levels</w:t>
      </w:r>
      <w:r w:rsidR="00C41CC0">
        <w:rPr>
          <w:sz w:val="24"/>
          <w:szCs w:val="24"/>
        </w:rPr>
        <w:t xml:space="preserve"> compared to Bloomsdale, Mark Basler stated the board will look into this and provide information at the next meeting.</w:t>
      </w:r>
    </w:p>
    <w:p w14:paraId="6ACA7AA2" w14:textId="10BD3FA4" w:rsidR="00225C03" w:rsidRDefault="00225C03" w:rsidP="0096777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Receivables stand at $1,195.25</w:t>
      </w:r>
    </w:p>
    <w:p w14:paraId="5C9C3400" w14:textId="2733C9D2" w:rsidR="00225C03" w:rsidRDefault="00225C03" w:rsidP="0096777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Requested USDA reports were submitted and accepted </w:t>
      </w:r>
    </w:p>
    <w:p w14:paraId="08290161" w14:textId="3174BE1F" w:rsidR="00225C03" w:rsidRDefault="00225C03" w:rsidP="00967770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Well #1 pumped 1,177,438 gallons and </w:t>
      </w:r>
      <w:r w:rsidR="009D603B">
        <w:rPr>
          <w:sz w:val="24"/>
          <w:szCs w:val="24"/>
        </w:rPr>
        <w:t>w</w:t>
      </w:r>
      <w:r>
        <w:rPr>
          <w:sz w:val="24"/>
          <w:szCs w:val="24"/>
        </w:rPr>
        <w:t xml:space="preserve">ell #2 pumped 999,300 gallons </w:t>
      </w:r>
      <w:r w:rsidR="00C41CC0">
        <w:rPr>
          <w:sz w:val="24"/>
          <w:szCs w:val="24"/>
        </w:rPr>
        <w:t xml:space="preserve">for a total </w:t>
      </w:r>
      <w:r w:rsidR="009D603B">
        <w:rPr>
          <w:sz w:val="24"/>
          <w:szCs w:val="24"/>
        </w:rPr>
        <w:t>of 2,176,738</w:t>
      </w:r>
      <w:r w:rsidR="00C41CC0">
        <w:rPr>
          <w:sz w:val="24"/>
          <w:szCs w:val="24"/>
        </w:rPr>
        <w:t xml:space="preserve"> gallons of water</w:t>
      </w:r>
      <w:r w:rsidR="00645275">
        <w:rPr>
          <w:sz w:val="24"/>
          <w:szCs w:val="24"/>
        </w:rPr>
        <w:t>.</w:t>
      </w:r>
    </w:p>
    <w:p w14:paraId="2AC6A406" w14:textId="77777777" w:rsidR="00967770" w:rsidRDefault="00967770" w:rsidP="00967770">
      <w:pPr>
        <w:pStyle w:val="NoSpacing"/>
        <w:rPr>
          <w:sz w:val="24"/>
          <w:szCs w:val="24"/>
        </w:rPr>
      </w:pPr>
    </w:p>
    <w:p w14:paraId="56C68E06" w14:textId="206BC0A3" w:rsidR="00967770" w:rsidRDefault="00967770" w:rsidP="0096777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Treasurer’s Report:</w:t>
      </w:r>
      <w:r>
        <w:rPr>
          <w:sz w:val="24"/>
          <w:szCs w:val="24"/>
        </w:rPr>
        <w:t xml:space="preserve">  Eric Kelley</w:t>
      </w:r>
    </w:p>
    <w:p w14:paraId="1A435E0A" w14:textId="24409CD5" w:rsidR="00967770" w:rsidRDefault="00C41CC0" w:rsidP="0096777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Financials were read.</w:t>
      </w:r>
    </w:p>
    <w:p w14:paraId="257B61A7" w14:textId="77777777" w:rsidR="00967770" w:rsidRDefault="00967770" w:rsidP="0096777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Motion to approve financials made by Don Kuehn.  Seconded by Jim Donze.  Motion passed with all in favor.</w:t>
      </w:r>
    </w:p>
    <w:p w14:paraId="095E0A1B" w14:textId="77777777" w:rsidR="00967770" w:rsidRDefault="00967770" w:rsidP="00967770">
      <w:pPr>
        <w:pStyle w:val="NoSpacing"/>
        <w:rPr>
          <w:sz w:val="24"/>
          <w:szCs w:val="24"/>
        </w:rPr>
      </w:pPr>
    </w:p>
    <w:p w14:paraId="77B65764" w14:textId="77777777" w:rsidR="00967770" w:rsidRDefault="00967770" w:rsidP="0096777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Communication Received:  </w:t>
      </w:r>
      <w:r>
        <w:rPr>
          <w:sz w:val="24"/>
          <w:szCs w:val="24"/>
        </w:rPr>
        <w:t>Don Kuehn</w:t>
      </w:r>
    </w:p>
    <w:p w14:paraId="10958F01" w14:textId="4976D10D" w:rsidR="00967770" w:rsidRPr="00225C03" w:rsidRDefault="00C41CC0" w:rsidP="00225C03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An email </w:t>
      </w:r>
      <w:r w:rsidR="000052FC">
        <w:rPr>
          <w:sz w:val="24"/>
          <w:szCs w:val="24"/>
        </w:rPr>
        <w:t>inquiry was received regarding potable water quality and recent buildup in a toilet bowl.  The office clarified that no changes have been made to the drinking water since the meter installation in 2023.  Mark Basler noted he experienced a similar issue, which was resolved by replacing his water softener.</w:t>
      </w:r>
    </w:p>
    <w:p w14:paraId="549BE15E" w14:textId="77777777" w:rsidR="00967770" w:rsidRDefault="00967770" w:rsidP="0096777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Open Forum:  </w:t>
      </w:r>
      <w:r>
        <w:rPr>
          <w:sz w:val="24"/>
          <w:szCs w:val="24"/>
        </w:rPr>
        <w:t>No questions</w:t>
      </w:r>
    </w:p>
    <w:p w14:paraId="26230B6F" w14:textId="77777777" w:rsidR="00967770" w:rsidRDefault="00967770" w:rsidP="00967770">
      <w:pPr>
        <w:pStyle w:val="NoSpacing"/>
        <w:rPr>
          <w:b/>
          <w:bCs/>
          <w:sz w:val="24"/>
          <w:szCs w:val="24"/>
        </w:rPr>
      </w:pPr>
    </w:p>
    <w:p w14:paraId="297A6E34" w14:textId="77777777" w:rsidR="00967770" w:rsidRDefault="00967770" w:rsidP="0096777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Old Business:  </w:t>
      </w:r>
      <w:r>
        <w:rPr>
          <w:sz w:val="24"/>
          <w:szCs w:val="24"/>
        </w:rPr>
        <w:t>Mark Basler</w:t>
      </w:r>
    </w:p>
    <w:p w14:paraId="04ADB3C5" w14:textId="3970510E" w:rsidR="00967770" w:rsidRDefault="000052FC" w:rsidP="005E5198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Two additional manholes were sleeved today</w:t>
      </w:r>
      <w:r w:rsidR="005E5198">
        <w:rPr>
          <w:sz w:val="24"/>
          <w:szCs w:val="24"/>
        </w:rPr>
        <w:t xml:space="preserve">.  </w:t>
      </w:r>
      <w:r>
        <w:rPr>
          <w:sz w:val="24"/>
          <w:szCs w:val="24"/>
        </w:rPr>
        <w:t>Eight manholes remain to complete the project.</w:t>
      </w:r>
    </w:p>
    <w:p w14:paraId="1E2412B0" w14:textId="77777777" w:rsidR="005E5198" w:rsidRDefault="005E5198" w:rsidP="005E5198">
      <w:pPr>
        <w:pStyle w:val="NoSpacing"/>
        <w:ind w:left="720"/>
        <w:rPr>
          <w:sz w:val="24"/>
          <w:szCs w:val="24"/>
        </w:rPr>
      </w:pPr>
    </w:p>
    <w:p w14:paraId="16D64058" w14:textId="77777777" w:rsidR="00967770" w:rsidRDefault="00967770" w:rsidP="0096777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New Business:  </w:t>
      </w:r>
      <w:r>
        <w:rPr>
          <w:sz w:val="24"/>
          <w:szCs w:val="24"/>
        </w:rPr>
        <w:t xml:space="preserve"> Mark Basler</w:t>
      </w:r>
    </w:p>
    <w:p w14:paraId="0277123F" w14:textId="2F79D6BB" w:rsidR="005E5198" w:rsidRDefault="000052FC" w:rsidP="005E5198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Review of project phases since November 2019</w:t>
      </w:r>
    </w:p>
    <w:p w14:paraId="6D851B86" w14:textId="4E4B54C5" w:rsidR="005E5198" w:rsidRDefault="005E5198" w:rsidP="005E5198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Phase 1:  Water Meters installed </w:t>
      </w:r>
      <w:r w:rsidR="000052FC">
        <w:rPr>
          <w:sz w:val="24"/>
          <w:szCs w:val="24"/>
        </w:rPr>
        <w:t>using</w:t>
      </w:r>
      <w:r>
        <w:rPr>
          <w:sz w:val="24"/>
          <w:szCs w:val="24"/>
        </w:rPr>
        <w:t xml:space="preserve"> ARPA funds</w:t>
      </w:r>
      <w:r w:rsidR="000052FC">
        <w:rPr>
          <w:sz w:val="24"/>
          <w:szCs w:val="24"/>
        </w:rPr>
        <w:t>.</w:t>
      </w:r>
    </w:p>
    <w:p w14:paraId="1C9ACD81" w14:textId="241409AF" w:rsidR="005E5198" w:rsidRDefault="005E5198" w:rsidP="005E5198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Phase 2:  Emergency </w:t>
      </w:r>
      <w:r w:rsidR="000052FC">
        <w:rPr>
          <w:sz w:val="24"/>
          <w:szCs w:val="24"/>
        </w:rPr>
        <w:t>s</w:t>
      </w:r>
      <w:r>
        <w:rPr>
          <w:sz w:val="24"/>
          <w:szCs w:val="24"/>
        </w:rPr>
        <w:t xml:space="preserve">ewer </w:t>
      </w:r>
      <w:r w:rsidR="000052FC">
        <w:rPr>
          <w:sz w:val="24"/>
          <w:szCs w:val="24"/>
        </w:rPr>
        <w:t>l</w:t>
      </w:r>
      <w:r>
        <w:rPr>
          <w:sz w:val="24"/>
          <w:szCs w:val="24"/>
        </w:rPr>
        <w:t>ine project in Lake Anne</w:t>
      </w:r>
      <w:r w:rsidR="000052FC">
        <w:rPr>
          <w:sz w:val="24"/>
          <w:szCs w:val="24"/>
        </w:rPr>
        <w:t>. The total replacement included lowering the lake to replace all the infrastructure, including under the dam.</w:t>
      </w:r>
    </w:p>
    <w:p w14:paraId="04EC7852" w14:textId="2C709BE8" w:rsidR="005E5198" w:rsidRDefault="005E5198" w:rsidP="005E5198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Phase 3:  Treatment </w:t>
      </w:r>
      <w:r w:rsidR="000052FC">
        <w:rPr>
          <w:sz w:val="24"/>
          <w:szCs w:val="24"/>
        </w:rPr>
        <w:t>p</w:t>
      </w:r>
      <w:r>
        <w:rPr>
          <w:sz w:val="24"/>
          <w:szCs w:val="24"/>
        </w:rPr>
        <w:t>lant upgrade and relocation of the outfall</w:t>
      </w:r>
      <w:r w:rsidR="000052FC">
        <w:rPr>
          <w:sz w:val="24"/>
          <w:szCs w:val="24"/>
        </w:rPr>
        <w:t>.</w:t>
      </w:r>
    </w:p>
    <w:p w14:paraId="3C529E3A" w14:textId="14F0AE5C" w:rsidR="005E5198" w:rsidRDefault="005E5198" w:rsidP="005E5198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Phase 4:  New </w:t>
      </w:r>
      <w:r w:rsidR="00645275">
        <w:rPr>
          <w:sz w:val="24"/>
          <w:szCs w:val="24"/>
        </w:rPr>
        <w:t>wastewater</w:t>
      </w:r>
      <w:r>
        <w:rPr>
          <w:sz w:val="24"/>
          <w:szCs w:val="24"/>
        </w:rPr>
        <w:t xml:space="preserve"> lines in Lakes Marion and Susan </w:t>
      </w:r>
    </w:p>
    <w:p w14:paraId="7A0EF6D9" w14:textId="44DC1F3A" w:rsidR="005E5198" w:rsidRDefault="000052FC" w:rsidP="005E519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Phases 3 and 4 will be bid separately but may run concurrently.  The construction permit has been approved, and</w:t>
      </w:r>
      <w:r w:rsidR="00FD3F69">
        <w:rPr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 w:rsidR="00FD3F69">
        <w:rPr>
          <w:sz w:val="24"/>
          <w:szCs w:val="24"/>
        </w:rPr>
        <w:t>id notices went out the week of August 10, 2026</w:t>
      </w:r>
      <w:r>
        <w:rPr>
          <w:sz w:val="24"/>
          <w:szCs w:val="24"/>
        </w:rPr>
        <w:t>.</w:t>
      </w:r>
    </w:p>
    <w:p w14:paraId="7C42B305" w14:textId="44BCC5C8" w:rsidR="00FD3F69" w:rsidRDefault="000052FC" w:rsidP="005E519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-A</w:t>
      </w:r>
      <w:r w:rsidR="00FD3F69">
        <w:rPr>
          <w:sz w:val="24"/>
          <w:szCs w:val="24"/>
        </w:rPr>
        <w:t xml:space="preserve"> mandatory bid meeting </w:t>
      </w:r>
      <w:r>
        <w:rPr>
          <w:sz w:val="24"/>
          <w:szCs w:val="24"/>
        </w:rPr>
        <w:t>is scheduled for</w:t>
      </w:r>
      <w:r w:rsidR="00FD3F69">
        <w:rPr>
          <w:sz w:val="24"/>
          <w:szCs w:val="24"/>
        </w:rPr>
        <w:t xml:space="preserve"> September 3</w:t>
      </w:r>
      <w:r w:rsidR="00FD3F69" w:rsidRPr="00FD3F69">
        <w:rPr>
          <w:sz w:val="24"/>
          <w:szCs w:val="24"/>
          <w:vertAlign w:val="superscript"/>
        </w:rPr>
        <w:t>rd</w:t>
      </w:r>
      <w:r w:rsidR="00FD3F69">
        <w:rPr>
          <w:sz w:val="24"/>
          <w:szCs w:val="24"/>
        </w:rPr>
        <w:t>, 2026 at 10:00 am</w:t>
      </w:r>
      <w:r>
        <w:rPr>
          <w:sz w:val="24"/>
          <w:szCs w:val="24"/>
        </w:rPr>
        <w:t>.</w:t>
      </w:r>
    </w:p>
    <w:p w14:paraId="5DF8509B" w14:textId="568DC7C1" w:rsidR="00FD3F69" w:rsidRDefault="000052FC" w:rsidP="005E519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-The public</w:t>
      </w:r>
      <w:r w:rsidR="00645275">
        <w:rPr>
          <w:sz w:val="24"/>
          <w:szCs w:val="24"/>
        </w:rPr>
        <w:t xml:space="preserve"> bid opening will take place on</w:t>
      </w:r>
      <w:r w:rsidR="00FD3F69">
        <w:rPr>
          <w:sz w:val="24"/>
          <w:szCs w:val="24"/>
        </w:rPr>
        <w:t xml:space="preserve"> September 10th, 2026 at 10:00 am</w:t>
      </w:r>
      <w:r w:rsidR="00645275">
        <w:rPr>
          <w:sz w:val="24"/>
          <w:szCs w:val="24"/>
        </w:rPr>
        <w:t>.</w:t>
      </w:r>
    </w:p>
    <w:p w14:paraId="604A3BC4" w14:textId="2AF23FCE" w:rsidR="00FD3F69" w:rsidRDefault="00FD3F69" w:rsidP="005E519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Q:  Is the lake work done?  </w:t>
      </w:r>
    </w:p>
    <w:p w14:paraId="08799440" w14:textId="56E16DA6" w:rsidR="00FD3F69" w:rsidRDefault="00FD3F69" w:rsidP="005E519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A:  </w:t>
      </w:r>
      <w:r w:rsidR="00645275">
        <w:rPr>
          <w:sz w:val="24"/>
          <w:szCs w:val="24"/>
        </w:rPr>
        <w:t>Yes, apart from the remaining eight manholes</w:t>
      </w:r>
      <w:r>
        <w:rPr>
          <w:sz w:val="24"/>
          <w:szCs w:val="24"/>
        </w:rPr>
        <w:t>.</w:t>
      </w:r>
      <w:r w:rsidR="003D4A7D">
        <w:rPr>
          <w:sz w:val="24"/>
          <w:szCs w:val="24"/>
        </w:rPr>
        <w:t xml:space="preserve">  </w:t>
      </w:r>
      <w:r w:rsidR="00645275">
        <w:rPr>
          <w:sz w:val="24"/>
          <w:szCs w:val="24"/>
        </w:rPr>
        <w:t>Residents and realtors are encouraged to contact the office or review minutes online to ensure accurate information.</w:t>
      </w:r>
    </w:p>
    <w:p w14:paraId="18A07DDC" w14:textId="7EAC86A3" w:rsidR="00FD3F69" w:rsidRDefault="00FD3F69" w:rsidP="005E5198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Q:  Is the work in the two </w:t>
      </w:r>
      <w:r w:rsidR="003D4A7D">
        <w:rPr>
          <w:sz w:val="24"/>
          <w:szCs w:val="24"/>
        </w:rPr>
        <w:t>smaller lakes going to be done like the work in Lake Anne?</w:t>
      </w:r>
    </w:p>
    <w:p w14:paraId="6FC97C66" w14:textId="77777777" w:rsidR="00906DB0" w:rsidRDefault="003D4A7D" w:rsidP="00906DB0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A:  Yes</w:t>
      </w:r>
      <w:r w:rsidR="00645275">
        <w:rPr>
          <w:sz w:val="24"/>
          <w:szCs w:val="24"/>
        </w:rPr>
        <w:t xml:space="preserve">, this will require a total replacement of the pipes.  </w:t>
      </w:r>
    </w:p>
    <w:p w14:paraId="242422A2" w14:textId="1FB6478C" w:rsidR="00FD3F69" w:rsidRDefault="00906DB0" w:rsidP="00906DB0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-</w:t>
      </w:r>
      <w:r w:rsidR="00645275">
        <w:rPr>
          <w:sz w:val="24"/>
          <w:szCs w:val="24"/>
        </w:rPr>
        <w:t xml:space="preserve">The CWD monthly Board of Directors’ meeting will be held on the </w:t>
      </w:r>
      <w:r w:rsidR="00B05882">
        <w:rPr>
          <w:sz w:val="24"/>
          <w:szCs w:val="24"/>
        </w:rPr>
        <w:t>second</w:t>
      </w:r>
      <w:r w:rsidR="00645275">
        <w:rPr>
          <w:sz w:val="24"/>
          <w:szCs w:val="24"/>
        </w:rPr>
        <w:t xml:space="preserve"> Thursday of every month at 6:30 pm unless otherwise posted.  This schedule aims to accommodate residents attending our multiple meetings.</w:t>
      </w:r>
    </w:p>
    <w:p w14:paraId="3F873318" w14:textId="77777777" w:rsidR="00FD3F69" w:rsidRDefault="00FD3F69" w:rsidP="005E5198">
      <w:pPr>
        <w:pStyle w:val="NoSpacing"/>
        <w:ind w:left="720"/>
        <w:rPr>
          <w:sz w:val="24"/>
          <w:szCs w:val="24"/>
        </w:rPr>
      </w:pPr>
    </w:p>
    <w:p w14:paraId="4CD05ED0" w14:textId="2287F101" w:rsidR="00967770" w:rsidRDefault="00967770" w:rsidP="0096777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Motion to Adjourn:</w:t>
      </w:r>
      <w:r>
        <w:rPr>
          <w:sz w:val="24"/>
          <w:szCs w:val="24"/>
        </w:rPr>
        <w:t xml:space="preserve">  Motion to adjourn made</w:t>
      </w:r>
      <w:r w:rsidR="003D4A7D">
        <w:rPr>
          <w:sz w:val="24"/>
          <w:szCs w:val="24"/>
        </w:rPr>
        <w:t xml:space="preserve"> at 6:55 pm</w:t>
      </w:r>
      <w:r>
        <w:rPr>
          <w:sz w:val="24"/>
          <w:szCs w:val="24"/>
        </w:rPr>
        <w:t xml:space="preserve"> by Don Kuehn.  Seconded by </w:t>
      </w:r>
      <w:r w:rsidR="003D4A7D">
        <w:rPr>
          <w:sz w:val="24"/>
          <w:szCs w:val="24"/>
        </w:rPr>
        <w:t>Jim Donze</w:t>
      </w:r>
      <w:r>
        <w:rPr>
          <w:sz w:val="24"/>
          <w:szCs w:val="24"/>
        </w:rPr>
        <w:t>.  Motion passed with all in favor.</w:t>
      </w:r>
    </w:p>
    <w:p w14:paraId="70D239EF" w14:textId="77777777" w:rsidR="00967770" w:rsidRDefault="00967770" w:rsidP="00967770">
      <w:pPr>
        <w:pStyle w:val="NoSpacing"/>
        <w:rPr>
          <w:sz w:val="24"/>
          <w:szCs w:val="24"/>
        </w:rPr>
      </w:pPr>
    </w:p>
    <w:p w14:paraId="4C058700" w14:textId="34C790D7" w:rsidR="00967770" w:rsidRDefault="00967770" w:rsidP="00967770">
      <w:pPr>
        <w:spacing w:after="0" w:line="240" w:lineRule="auto"/>
        <w:rPr>
          <w:i/>
          <w:iCs/>
          <w:kern w:val="0"/>
          <w14:ligatures w14:val="none"/>
        </w:rPr>
      </w:pPr>
      <w:r>
        <w:rPr>
          <w:i/>
          <w:iCs/>
          <w:kern w:val="0"/>
          <w:sz w:val="16"/>
          <w:szCs w:val="16"/>
          <w14:ligatures w14:val="none"/>
        </w:rPr>
        <w:t xml:space="preserve">Please note that the Board of Trustees may adjourn to close sessions pursuant to the Revised </w:t>
      </w:r>
      <w:r w:rsidR="00FD3F69">
        <w:rPr>
          <w:i/>
          <w:iCs/>
          <w:kern w:val="0"/>
          <w:sz w:val="16"/>
          <w:szCs w:val="16"/>
          <w14:ligatures w14:val="none"/>
        </w:rPr>
        <w:t>Statutes</w:t>
      </w:r>
      <w:r>
        <w:rPr>
          <w:i/>
          <w:iCs/>
          <w:kern w:val="0"/>
          <w:sz w:val="16"/>
          <w:szCs w:val="16"/>
          <w14:ligatures w14:val="none"/>
        </w:rPr>
        <w:t xml:space="preserve"> of the State of Missouri to discuss legal, confidential</w:t>
      </w:r>
      <w:r w:rsidR="00FD3F69">
        <w:rPr>
          <w:i/>
          <w:iCs/>
          <w:kern w:val="0"/>
          <w:sz w:val="16"/>
          <w:szCs w:val="16"/>
          <w14:ligatures w14:val="none"/>
        </w:rPr>
        <w:t>,</w:t>
      </w:r>
      <w:r>
        <w:rPr>
          <w:i/>
          <w:iCs/>
          <w:kern w:val="0"/>
          <w:sz w:val="16"/>
          <w:szCs w:val="16"/>
          <w14:ligatures w14:val="none"/>
        </w:rPr>
        <w:t xml:space="preserve"> or privileged attorney-client </w:t>
      </w:r>
      <w:r w:rsidR="00FD3F69">
        <w:rPr>
          <w:i/>
          <w:iCs/>
          <w:kern w:val="0"/>
          <w:sz w:val="16"/>
          <w:szCs w:val="16"/>
          <w14:ligatures w14:val="none"/>
        </w:rPr>
        <w:t xml:space="preserve">matters </w:t>
      </w:r>
      <w:r>
        <w:rPr>
          <w:i/>
          <w:iCs/>
          <w:kern w:val="0"/>
          <w:sz w:val="16"/>
          <w:szCs w:val="16"/>
          <w14:ligatures w14:val="none"/>
        </w:rPr>
        <w:t>pursuant to Section 310.021 (1), real estate matters pursuant to Section 610.021 (17)</w:t>
      </w:r>
      <w:r w:rsidR="00FD3F69">
        <w:rPr>
          <w:i/>
          <w:iCs/>
          <w:kern w:val="0"/>
          <w:sz w:val="16"/>
          <w:szCs w:val="16"/>
          <w14:ligatures w14:val="none"/>
        </w:rPr>
        <w:t>,</w:t>
      </w:r>
      <w:r>
        <w:rPr>
          <w:i/>
          <w:iCs/>
          <w:kern w:val="0"/>
          <w:sz w:val="16"/>
          <w:szCs w:val="16"/>
          <w14:ligatures w14:val="none"/>
        </w:rPr>
        <w:t xml:space="preserve"> or for any other reason allowed by Missouri Law</w:t>
      </w:r>
    </w:p>
    <w:p w14:paraId="0B18EA8A" w14:textId="77777777" w:rsidR="00967770" w:rsidRDefault="00967770" w:rsidP="00967770">
      <w:pPr>
        <w:pStyle w:val="NoSpacing"/>
        <w:rPr>
          <w:sz w:val="24"/>
          <w:szCs w:val="24"/>
        </w:rPr>
      </w:pPr>
    </w:p>
    <w:p w14:paraId="55EA53F3" w14:textId="77777777" w:rsidR="00967770" w:rsidRDefault="00967770" w:rsidP="00967770">
      <w:pPr>
        <w:pStyle w:val="NoSpacing"/>
        <w:rPr>
          <w:sz w:val="24"/>
          <w:szCs w:val="24"/>
        </w:rPr>
      </w:pPr>
    </w:p>
    <w:p w14:paraId="5B681662" w14:textId="77777777" w:rsidR="008D6454" w:rsidRDefault="008D6454"/>
    <w:sectPr w:rsidR="008D6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767B"/>
    <w:multiLevelType w:val="hybridMultilevel"/>
    <w:tmpl w:val="2A6A6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D6692"/>
    <w:multiLevelType w:val="hybridMultilevel"/>
    <w:tmpl w:val="B644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5745F"/>
    <w:multiLevelType w:val="hybridMultilevel"/>
    <w:tmpl w:val="42AE8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715C4"/>
    <w:multiLevelType w:val="hybridMultilevel"/>
    <w:tmpl w:val="C72C8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350D7"/>
    <w:multiLevelType w:val="hybridMultilevel"/>
    <w:tmpl w:val="AD68E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2967668">
    <w:abstractNumId w:val="1"/>
  </w:num>
  <w:num w:numId="2" w16cid:durableId="754283752">
    <w:abstractNumId w:val="0"/>
  </w:num>
  <w:num w:numId="3" w16cid:durableId="562526082">
    <w:abstractNumId w:val="2"/>
  </w:num>
  <w:num w:numId="4" w16cid:durableId="686562454">
    <w:abstractNumId w:val="4"/>
  </w:num>
  <w:num w:numId="5" w16cid:durableId="1542205336">
    <w:abstractNumId w:val="0"/>
  </w:num>
  <w:num w:numId="6" w16cid:durableId="610477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770"/>
    <w:rsid w:val="000052FC"/>
    <w:rsid w:val="001F609E"/>
    <w:rsid w:val="00225C03"/>
    <w:rsid w:val="003D4A7D"/>
    <w:rsid w:val="005E5198"/>
    <w:rsid w:val="00645275"/>
    <w:rsid w:val="008D6454"/>
    <w:rsid w:val="00906DB0"/>
    <w:rsid w:val="009346C2"/>
    <w:rsid w:val="00967770"/>
    <w:rsid w:val="009D603B"/>
    <w:rsid w:val="00A41CD4"/>
    <w:rsid w:val="00B05882"/>
    <w:rsid w:val="00C41CC0"/>
    <w:rsid w:val="00E21AB4"/>
    <w:rsid w:val="00F12505"/>
    <w:rsid w:val="00F53433"/>
    <w:rsid w:val="00FD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1549E"/>
  <w15:chartTrackingRefBased/>
  <w15:docId w15:val="{1AF4CE6D-8E3E-4561-A4B1-439E77EE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770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770"/>
    <w:pPr>
      <w:keepNext/>
      <w:keepLines/>
      <w:spacing w:before="360" w:after="80"/>
      <w:outlineLvl w:val="0"/>
    </w:pPr>
    <w:rPr>
      <w:rFonts w:eastAsiaTheme="majorEastAsia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770"/>
    <w:pPr>
      <w:keepNext/>
      <w:keepLines/>
      <w:spacing w:before="160" w:after="80"/>
      <w:outlineLvl w:val="1"/>
    </w:pPr>
    <w:rPr>
      <w:rFonts w:eastAsiaTheme="majorEastAsia"/>
      <w:color w:val="2F5496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770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770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770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770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770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770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770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770"/>
    <w:rPr>
      <w:rFonts w:eastAsiaTheme="majorEastAsia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770"/>
    <w:rPr>
      <w:rFonts w:eastAsiaTheme="majorEastAsia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770"/>
    <w:rPr>
      <w:rFonts w:asciiTheme="minorHAnsi" w:eastAsiaTheme="majorEastAsia" w:hAnsiTheme="minorHAns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770"/>
    <w:rPr>
      <w:rFonts w:asciiTheme="minorHAnsi" w:eastAsiaTheme="majorEastAsia" w:hAnsiTheme="minorHAns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770"/>
    <w:rPr>
      <w:rFonts w:asciiTheme="minorHAnsi" w:eastAsiaTheme="majorEastAsia" w:hAnsiTheme="minorHAns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770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770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770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770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770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770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77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770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7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7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7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77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6777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67770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fecwd.offi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Orrick</dc:creator>
  <cp:keywords/>
  <dc:description/>
  <cp:lastModifiedBy>Julie Orrick</cp:lastModifiedBy>
  <cp:revision>4</cp:revision>
  <dcterms:created xsi:type="dcterms:W3CDTF">2026-08-26T12:52:00Z</dcterms:created>
  <dcterms:modified xsi:type="dcterms:W3CDTF">2026-08-26T18:29:00Z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33879ae3-57c5-4975-8770-e84a5a785f53</vt:lpwstr>
  </property>
</Properties>
</file>